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24"/>
        </w:rPr>
      </w:pPr>
      <w:r>
        <w:rPr>
          <w:rFonts w:cs="Times New Roman" w:ascii="Times New Roman" w:hAnsi="Times New Roman"/>
          <w:b/>
          <w:sz w:val="32"/>
          <w:szCs w:val="14"/>
        </w:rPr>
        <w:t xml:space="preserve">ВЕЛИКИЙ ПОСТ </w:t>
      </w:r>
      <w:r>
        <w:rPr>
          <w:rFonts w:cs="Times New Roman" w:ascii="Times New Roman" w:hAnsi="Times New Roman"/>
          <w:b/>
          <w:sz w:val="28"/>
          <w:szCs w:val="16"/>
        </w:rPr>
        <w:t>2025</w:t>
      </w:r>
    </w:p>
    <w:tbl>
      <w:tblPr>
        <w:tblStyle w:val="a3"/>
        <w:tblW w:w="11507" w:type="dxa"/>
        <w:jc w:val="left"/>
        <w:tblInd w:w="-33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3"/>
        <w:gridCol w:w="2987"/>
        <w:gridCol w:w="5133"/>
        <w:gridCol w:w="907"/>
        <w:gridCol w:w="507"/>
      </w:tblGrid>
      <w:tr>
        <w:trPr/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2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246380" cy="24638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112395" cy="192405"/>
                  <wp:effectExtent l="0" t="0" r="0" b="0"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9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МАРТА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4"/>
                <w:szCs w:val="24"/>
              </w:rPr>
              <w:t>ПРОЩЕНОЕ</w:t>
            </w: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C9211E"/>
                <w:sz w:val="18"/>
                <w:szCs w:val="18"/>
              </w:rPr>
              <w:t>ВОСКРЕСЕНЬЕ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ЛИТУРГИЯ, ЧИН ПРОЩЕНИЯ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ПОНЕДЕЛЬНИК ПЕРВОЙ СЕДМИЦЫ ВЕЛИКОГО ПОСТА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  <w:bookmarkStart w:id="0" w:name="_Hlk184852165"/>
            <w:bookmarkEnd w:id="0"/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ВЕЛИКОЕ ПОВЕЧЕРИЕ С КАНОНОМ ПРП. АНДРЕЯ КРИТСКОГО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 К</w:t>
            </w:r>
            <w:bookmarkStart w:id="1" w:name="_Hlk184852067"/>
            <w:bookmarkEnd w:id="1"/>
          </w:p>
        </w:tc>
      </w:tr>
      <w:tr>
        <w:trPr>
          <w:trHeight w:val="69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МАРТА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ВТОРНИК ПЕРВОЙ СЕДМИЦЫ ВЕЛИКОГО ПОСТА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ВЕЛИКОЕ ПОВЕЧЕРИЕ С КАНОНОМ ПРП. АНДРЕЯ КРИТСКОГО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МАРТА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СРЕДА ПЕРВОЙ СЕДМИЦЫ ВЕЛИКОГО ПОСТА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 xml:space="preserve">УТРЕНЯ, ЧАСЫ,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ВЕЛИКОЕ ПОВЕЧЕРИЕ С КАНОНОМ ПРП. АНДРЕЯ КРИТСКОГО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МАРТА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ЧЕТВЕРТОК ПЕРВОЙ СЕДМИЦЫ ВЕЛИКОГО ПОСТА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ВЕЛИКОЕ ПОВЕЧЕРИЕ С КАНОНОМ ПРП. АНДРЕЯ КРИТСКОГО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151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МАРТА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ПЯТОК ПЕРВОЙ СЕДМИЦЫ ВЕЛИКОГО ПОСТА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УТРЕНЯ, ЧАСЫ,  ЛИТУРГИЯ ПРЕЖДЕОСВЯЩЕННЫХ ДАРОВ,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ОСВЯЩЕНИЕ КОЛИВА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15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ПОЛИЕЛЕЙНАЯ СЛУЖБА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ВМЧ. ФЕОДОРА ТИРОНА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БЛЖ. МАТРОНЫ МОСКОВСКОЙ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ВСЕНОЩНОЕ БДЕНИЕ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76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ТОРЖЕСТВА ПРАВОСЛАВИЯ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ОБРЕТЕНИЕ ГЛАВЫ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ИОАННА ПРЕДТЕЧИ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ПАССИЯ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11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953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СОБОРОВАНИЕ   18.00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ПРОКОПИЯ ДЕКАПОЛИТА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УТРЕНЯ, ЧАСЫ 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СЩМЧ. АРСЕНИЯ, МИТРОПОЛИТА РОСТОВСКОГО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ПОВЕЧЕРИЕ С КАНОНОМ БОЖИЕЙ МАТЕРИ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КУРСЫ ПО ИЗУЧЕНИЮ БОГОСЛУЖЕНИЯ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ПРМЦ. ЕВДОКИИ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ПАРАСТАС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 К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РОДИТЕЛЬСКАЯ СУББОТА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ИКОНЫ БОЖИЕЙ МАТЕРИ «ДЕРЖАВНАЯ»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ЛИТУРГИЯ, ПАНИХИДА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ВСЕНОЩНОЕ БДЕНИЕ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76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2-Я ВЕЛИКОГО ПОСТА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СВ. ГРИГОРИЯ ПАЛАМЫ, АРХИЕП. ФЕССАЛОНИТСКОГО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ПАССИЯ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74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18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953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СОБОРОВАНИЕ   10.00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ИОВА АНЗЕРСКОГО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ПАВЛА ПРЕПРОСТОГО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ПОВЕЧЕРИЕ С КАНОНОМ БОЖИЕЙ МАТЕРИ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КУРСЫ ПО ИЗУЧЕНИЮ БОГОСЛУЖЕНИЯ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21 МАРТА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«ЗНАМЕНИЕ»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КУРСКОЙ-КОРЕННОЙ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ПОЛИЕЛЕЙНАЯ СЛУЖБА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</w:rPr>
              <w:t>40 МУЧЕНИКОВ СЕВАСТИЙСКИХ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ВСЕНОЩНОЕ БДЕНИЕ С ИЗНЕСЕНИЕ КРЕСТА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76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3-Я ВЕЛИКОГО ПОСТА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</w:rPr>
              <w:t>КРЕСТОПОКЛОННАЯ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ПАССИЯ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25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ВТОРНИК</w:t>
            </w:r>
          </w:p>
        </w:tc>
        <w:tc>
          <w:tcPr>
            <w:tcW w:w="953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СОБОРОВАНИЕ   18.00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МЧ. САВИНА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ВЕНЕДИКТА НУРСИЙСКОГО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ПОВЕЧЕРИЕ С КАНОНОМ БОЖИЕЙ МАТЕРИ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КУРСЫ ПО ИЗУЧЕНИЮ БОГОСЛУЖЕНИЯ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МЧ. АГАПИЯ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ПАРАСТАС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РОДИТЕЛЬСКАЯ СУББОТА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ЛИТУРГИЯ, ПАНИХИДА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2"/>
                <w:szCs w:val="1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57" w:hanging="0"/>
              <w:jc w:val="center"/>
              <w:rPr>
                <w:rFonts w:ascii="Times New Roman" w:hAnsi="Times New Roman" w:cs="Times New Roman"/>
                <w:b/>
                <w:b/>
                <w:sz w:val="12"/>
                <w:szCs w:val="1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ВСЕНОЩНОЕ БДЕНИЕ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76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4-Я ВЕЛИКОГО ПОСТА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ПРП. ИОАННА ЛЕСТВИЧНИКА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ПАССИЯ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74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1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ВТОРНИК</w:t>
            </w:r>
          </w:p>
        </w:tc>
        <w:tc>
          <w:tcPr>
            <w:tcW w:w="953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СОБОРОВАНИЕ   10.00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МЦ. ФОТИНИИ САМАРЯНЫНИ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«СТОЯНИЕ МАРИИ ЕГИПЕТСКОЙ»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562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ЧЕТВЕРТОК ВЕЛИКОГО КАНОНА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СЩМЧ. ВАСИЛИЯ АНКИРСКОГО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СЛУЖБА С АКАФИСТОМ БОЖИЕЙ МАТЕРИ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СУББОТА АКАФИСТА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ПОХВАЛА БОЖИЕЙ МАТЕРИ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 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ВСЕНОЩНОЕ БДЕНИЕ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56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5-Я ВЕЛИКОГО ПОСТА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МАРИИ ЕГИПЕТСКОЙ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56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6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6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ВСЕНОЩНОЕ БДЕНИЕ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БЛАГОСЛОВЕНИЕМ ХЛЕБОВ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115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БЛАГОВЕЩЕНИЕ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ПРЕСВЯТОЙ БОГОРОДИЦЫ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5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5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3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СОБОРОВАНИЕ   18.00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МЦ. МАТРОНЫ СОЛУНСКОЙ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ИЛАРИОНА НОВОГО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ПОВЕЧЕРИЕ С КАНОНОМ БОЖИЕЙ МАТЕРИ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КУРСЫ ПО ИЗУЧЕНИЮ БОГОСЛУЖЕНИЯ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ИОАННА ПУСТЫННИКА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ПОЛИЕЛЕЙНАЯ СЛУЖБА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ЛАЗАРЕВА СУББОТА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ВСЕНОЩНОЕ БДЕНИЕ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БЛАГОСЛОВЕНИЕМ ХЛЕБОВ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76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>ВХОД ГОСПОДЕНЬ В ИЕРУСАЛИМ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ВЕЛИКИЙ ПОНЕДЕЛЬНИК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 С ЕВАНГЕЛИЕМ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ВЕЛИКИЙ ВТОРНИК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 С ЕВАНГЕЛИЕМ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ВЕЛИКАЯ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СРЕДА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УТРЕНЯ, ЧАСЫ С ЕВАНГЕЛИЕМ,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ПОВЕЧЕРИЕ, УТРЕНЯ ИСПОВЕДЬ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46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ВЕЛИКИЙ ЧЕТВЕРТОК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46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46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 С ЧТЕНИЕМ 12-ТИ СТРАСТНЫХ ЕВАНГЕЛИЙ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46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 АПРЕЛЯ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ВЕЛИКИЙ ПЯТОК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ЦАРСКИЕ ЧАСЫ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46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ИЗНЕСЕНИЕМ ПЛАЩАНИЦЫ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46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 С ПОГРЕБЕНИЕМ ПЛАЩАНИЦЫ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36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АПРЕЛЯ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ВЕЛИКАЯ СУББОТА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572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ОСВЯЩЕНИЕ КУЛИЧЕЙ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11.0020.00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3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ИСПОВЕДЬ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34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ПОЛУНОЩНИЦА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46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АПРЕЛЯ</w:t>
            </w:r>
          </w:p>
        </w:tc>
        <w:tc>
          <w:tcPr>
            <w:tcW w:w="29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8"/>
                <w:szCs w:val="48"/>
              </w:rPr>
              <w:t>ПАСХА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КРЕСТНЫЙ ХОД, УТРЕНЯ, НОЧНАЯ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46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46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ПАСХАЛЬНАЯ ВЕЧЕРНЯ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9973</TotalTime>
  <Application>Trio_Office/6.2.8.2$Windows_x86 LibreOffice_project/</Application>
  <Pages>1</Pages>
  <Words>797</Words>
  <Characters>4548</Characters>
  <CharactersWithSpaces>5335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2025-02-19T08:54:00Z</cp:lastPrinted>
  <dcterms:modified xsi:type="dcterms:W3CDTF">2025-03-02T13:47:12Z</dcterms:modified>
  <cp:revision>322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